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0FEC" w:rsidRPr="00FD1B2D" w:rsidRDefault="00800FEC" w:rsidP="00800FEC">
      <w:pPr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</w:pPr>
      <w:r w:rsidRPr="00800FEC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>Konec mentolových cigaret</w:t>
      </w:r>
    </w:p>
    <w:p w:rsidR="00800FEC" w:rsidRPr="00FD1B2D" w:rsidRDefault="00800FEC" w:rsidP="00800FEC">
      <w:pPr>
        <w:rPr>
          <w:rFonts w:ascii="Times New Roman" w:eastAsia="Times New Roman" w:hAnsi="Times New Roman" w:cs="Times New Roman"/>
          <w:color w:val="000000"/>
          <w:szCs w:val="27"/>
          <w:lang w:eastAsia="cs-CZ"/>
        </w:rPr>
      </w:pP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  <w:t xml:space="preserve">Podle direktivy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EU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 vejde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20. května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v platnost ukonč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ení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cigaret s mentolovou příchutí.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Pr="00800FEC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>Co je mentol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Mentol je v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ýtažek z rostlin (máta peprná) nebo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může být vyroben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syntetick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y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. Poprvé byl přidán do cigaret ve dvacátých letech 20. století, rozšířený je </w:t>
      </w:r>
      <w:r w:rsid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v nich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po </w:t>
      </w:r>
      <w:r w:rsid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roce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1960. Ačkoli většina cigaret nějaký mentol obsahuje, u určitých značek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je to ve větším množství a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podstatně ovlivňuje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jejich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chuť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.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Takové cigaret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y jsou označovány jako „mentolové“.</w:t>
      </w:r>
      <w:r w:rsid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Zejména u dětí a dospívajících jsou oblíbené interaktivní „práskací“ mentolové kapsle ve filtru.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Mentol b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udí dojem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chladu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, snižuje dráždivost kouře a potlačuje kašel.</w:t>
      </w:r>
      <w:r w:rsid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N</w:t>
      </w:r>
      <w:r w:rsidR="00FD1B2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emá žádný zdravotní benefit.</w:t>
      </w:r>
    </w:p>
    <w:p w:rsidR="00800FEC" w:rsidRPr="00FD1B2D" w:rsidRDefault="00800FEC" w:rsidP="00800FEC">
      <w:pPr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</w:pP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Pr="00FD1B2D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>Kdo kouří „mentolky“?</w:t>
      </w:r>
    </w:p>
    <w:p w:rsidR="00AE12E3" w:rsidRDefault="00800FEC" w:rsidP="004A039F">
      <w:pPr>
        <w:rPr>
          <w:rFonts w:ascii="Times New Roman" w:eastAsia="Times New Roman" w:hAnsi="Times New Roman" w:cs="Times New Roman"/>
          <w:color w:val="000000"/>
          <w:szCs w:val="27"/>
          <w:lang w:eastAsia="cs-CZ"/>
        </w:rPr>
      </w:pP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Především mladí a začínající kuřáci.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  <w:t xml:space="preserve">V USA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je to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mezi zhruba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deseti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procenty kuřáků ve věku 12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–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17 let kolem poloviny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z</w:t>
      </w:r>
      <w:r w:rsidR="0093447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 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nich</w:t>
      </w:r>
      <w:r w:rsidR="0093447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.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Kromě toho, že je to chuť přitahující děti a dospívající, zpomaluje mentol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trendy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odvykání kouření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: n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apř. mezi lety 2004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–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2014 přestalo kouřit v USA významně méně kuřáků mentolových 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cigaret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než ostatních.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Mimo jiné bývají totiž více závislí, kouř s mentolem se snáze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,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a tedy i více vdechne.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</w:t>
      </w:r>
      <w:r w:rsidR="0068785B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To souvisí i s tím, že pro zákaz mentolu v cigaretách jsou především kuřáci „mentolek“.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Je to sice s podivem, ale dává to smysl: uvědomují si svoji závislost, jíž se snaží marně zbavit.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  <w:t xml:space="preserve">V ČR kouří 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„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mentolky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“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</w:t>
      </w:r>
      <w:r w:rsidR="00E227D4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podle různých zdrojů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zhruba </w:t>
      </w:r>
      <w:r w:rsidR="00E227D4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14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–</w:t>
      </w:r>
      <w:r w:rsidR="00E227D4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30 %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kuřáků, tedy kolem </w:t>
      </w:r>
      <w:r w:rsidR="00E227D4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300 000 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až</w:t>
      </w:r>
      <w:r w:rsidR="00E227D4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</w:t>
      </w:r>
      <w:r w:rsidR="00007C83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6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00 000 lidí.</w:t>
      </w:r>
      <w:r w:rsidR="0093447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U</w:t>
      </w:r>
      <w:r w:rsidR="0093447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nás se kromě klasických mentolových cigaret hojně kouří cigarety s mentolovou kapslí ve filtru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, což </w:t>
      </w:r>
      <w:r w:rsidR="0093447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se týká 20 % kuřáků ve věku 18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–</w:t>
      </w:r>
      <w:r w:rsidR="0093447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24 let. </w:t>
      </w:r>
    </w:p>
    <w:p w:rsidR="00800FEC" w:rsidRPr="00FD1B2D" w:rsidRDefault="00800FEC" w:rsidP="00800FEC">
      <w:pPr>
        <w:rPr>
          <w:rFonts w:ascii="Times New Roman" w:eastAsia="Times New Roman" w:hAnsi="Times New Roman" w:cs="Times New Roman"/>
          <w:color w:val="000000"/>
          <w:szCs w:val="27"/>
          <w:lang w:eastAsia="cs-CZ"/>
        </w:rPr>
      </w:pP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Pr="00800FEC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>Co se stane po zákazu mentolu?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  <w:t>V USA by 40 % kuřáků mentolek zkusilo přestat, ve věku 18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–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24 dokonce přes 60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%</w:t>
      </w:r>
      <w:r w:rsidR="00FD1B2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.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Jistě se to nepodaří všem, ale i tak by to pro výrobce cigaret znamen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a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l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o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význam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n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ý pokles zákazníků.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  <w:t xml:space="preserve">To je zajisté alarmující zpráva pro tabákový průmysl. Mohou to nyní zaznamenat snad všechna média, která jsou v těchto dnech zavalena 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jejich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tiskovými zprávami – využívají toho, že zákaz se netýká zahřívaného tabáku (IQOS, GLO, PLOOM a jiné)</w:t>
      </w:r>
      <w:r w:rsidR="00FD1B2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. Netýká se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ani elektronických cigaret.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</w:t>
      </w:r>
    </w:p>
    <w:p w:rsidR="00800FEC" w:rsidRPr="00FD1B2D" w:rsidRDefault="00800FEC" w:rsidP="00800FEC">
      <w:pPr>
        <w:rPr>
          <w:rFonts w:ascii="Times New Roman" w:eastAsia="Times New Roman" w:hAnsi="Times New Roman" w:cs="Times New Roman"/>
          <w:color w:val="000000"/>
          <w:szCs w:val="27"/>
          <w:lang w:eastAsia="cs-CZ"/>
        </w:rPr>
      </w:pP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Pr="00800FEC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>Co jsou elektronické cigarety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Je to velmi různorodá skupina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stovek </w:t>
      </w:r>
      <w:r w:rsidR="001954A7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druhů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výrob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k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ů. Ačkoli jsou podle zákona tabákovými výrobky, </w:t>
      </w:r>
      <w:r w:rsidR="00FD1B2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paradoxně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tabák </w:t>
      </w:r>
      <w:r w:rsidR="001954A7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vůbec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neobsahují, v hydrofilním roztoku (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tedy vodním,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nikoli olejnatém!!) je </w:t>
      </w:r>
      <w:r w:rsidR="00FD1B2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obsažen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z tabáku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pouze nikotin, případně jsou i bez nikotinu. Roztok se zahřívá za vzniku aerosolu. Jejich riziko je v porovnání s kouřem cigaret minimální, i když nikoli nulové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. V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Británii jsou doporučovány při odvykání kouření a je to tam nejčastěji užívaná podpora.</w:t>
      </w:r>
    </w:p>
    <w:p w:rsidR="00800FEC" w:rsidRPr="00FD1B2D" w:rsidRDefault="00800FEC" w:rsidP="00800FEC">
      <w:pPr>
        <w:rPr>
          <w:rFonts w:ascii="Times New Roman" w:eastAsia="Times New Roman" w:hAnsi="Times New Roman" w:cs="Times New Roman"/>
          <w:color w:val="000000"/>
          <w:szCs w:val="27"/>
          <w:lang w:eastAsia="cs-CZ"/>
        </w:rPr>
      </w:pP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Pr="00800FEC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 xml:space="preserve">Co je zahřívaný </w:t>
      </w:r>
      <w:r w:rsidR="004A039F" w:rsidRPr="004A039F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>–</w:t>
      </w:r>
      <w:r w:rsidRPr="00800FEC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 xml:space="preserve"> tlející tabák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  <w:t>Zahřívaný tabák skutečně obsahuje tabák v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e speciálně upravené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cigaret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ě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. Sice nehoří, ale při zahřívání na teplotu kolem 350 stupňů </w:t>
      </w:r>
      <w:r w:rsidR="00FD1B2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Celsia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dochází ke tlení a konzument tohoto tlejícího tabáku již vdechuje mnohem více látek než z aerosolu elektronické cigarety. Kromě vlivu na zdraví bývají tyto výrobky vysoce návykové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,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a to zejména v mentolové podobě, jak uvedeno výše v případě klasických cigaret.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</w:t>
      </w:r>
      <w:r w:rsidR="001954A7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S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jejich propagac</w:t>
      </w:r>
      <w:r w:rsidR="001954A7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í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jako zdravý životní styl placenými </w:t>
      </w:r>
      <w:proofErr w:type="spellStart"/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influencery</w:t>
      </w:r>
      <w:proofErr w:type="spellEnd"/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na sociálních sítích </w:t>
      </w:r>
      <w:r w:rsidR="001954A7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měl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výrobce IQOS </w:t>
      </w:r>
      <w:r w:rsidR="001954A7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problém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.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lastRenderedPageBreak/>
        <w:br/>
      </w:r>
      <w:r w:rsidRPr="00800FEC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>Co dělat</w:t>
      </w:r>
      <w:r w:rsidR="0068785B" w:rsidRPr="00FD1B2D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 xml:space="preserve"> po zákazu</w:t>
      </w:r>
      <w:r w:rsidR="004A039F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 xml:space="preserve"> „</w:t>
      </w:r>
      <w:r w:rsidR="0068785B" w:rsidRPr="00FD1B2D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>mentolek“</w:t>
      </w:r>
      <w:r w:rsidRPr="00800FEC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>?</w:t>
      </w:r>
    </w:p>
    <w:p w:rsidR="00800FEC" w:rsidRPr="00FD1B2D" w:rsidRDefault="00800FEC" w:rsidP="00800FEC">
      <w:pPr>
        <w:rPr>
          <w:rFonts w:ascii="Times New Roman" w:eastAsia="Times New Roman" w:hAnsi="Times New Roman" w:cs="Times New Roman"/>
          <w:color w:val="000000"/>
          <w:szCs w:val="27"/>
          <w:lang w:eastAsia="cs-CZ"/>
        </w:rPr>
      </w:pP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Ideální rada přestat kouřit či užívat nikotin je jistě nejlepší, ale pro valnou část kuřáků mentolek těžko uskutečnitelná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– přestat kouřit není jednoduché</w:t>
      </w:r>
      <w:r w:rsidR="00FD1B2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, kuřáci mívají za život desítky pokusů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. Po roce se </w:t>
      </w:r>
      <w:r w:rsidR="0093447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přestat kouřit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bez pomoci povede jen asi 3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–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5 %, intenzivní léčba v centrech pro závislé na tabáku může být až desetkrát účinnější. Pokud se někomu nedaří přestat, měl by vyhledat pomoc: bezplatnou telefonní linku 800 350 000, web bezcigaret.cz nebo </w:t>
      </w:r>
      <w:proofErr w:type="spellStart"/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koureni</w:t>
      </w:r>
      <w:proofErr w:type="spellEnd"/>
      <w:r w:rsidR="00F97F48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–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zabiji.cz, některé z více než 40 Center pro závislé na tabáku, některou z</w:t>
      </w:r>
      <w:r w:rsidR="0068785B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e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 zhruba 200 lékáren poskytujících poradenství či mobilní aplikace v češtině zdarma – všechny kontakty jsou na webu Společnosti pro léčbu závislosti na tabáku </w:t>
      </w:r>
      <w:hyperlink r:id="rId4" w:history="1">
        <w:r w:rsidR="00CB238E" w:rsidRPr="00FD1B2D">
          <w:rPr>
            <w:rStyle w:val="Hypertextovodkaz"/>
            <w:rFonts w:ascii="Times New Roman" w:eastAsia="Times New Roman" w:hAnsi="Times New Roman" w:cs="Times New Roman"/>
            <w:szCs w:val="27"/>
            <w:lang w:eastAsia="cs-CZ"/>
          </w:rPr>
          <w:t>WWW.SLZT.CZ</w:t>
        </w:r>
      </w:hyperlink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.</w:t>
      </w:r>
    </w:p>
    <w:p w:rsidR="00CB238E" w:rsidRPr="00FD1B2D" w:rsidRDefault="00CB238E" w:rsidP="00800FEC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Určitě nedoporučujeme volit jiné tabákové výrobky s</w:t>
      </w:r>
      <w:r w:rsidR="0093447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 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mentolem</w:t>
      </w:r>
      <w:r w:rsidR="0093447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jako např.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</w:t>
      </w:r>
      <w:r w:rsidRPr="00FD1B2D">
        <w:rPr>
          <w:rFonts w:ascii="Times New Roman" w:eastAsia="Times New Roman" w:hAnsi="Times New Roman" w:cs="Times New Roman"/>
          <w:color w:val="000000"/>
          <w:lang w:eastAsia="cs-CZ"/>
        </w:rPr>
        <w:t xml:space="preserve">vysoce návykový zahřívaný (tlející) tabák. </w:t>
      </w:r>
      <w:r w:rsidR="001954A7">
        <w:rPr>
          <w:rFonts w:ascii="Times New Roman" w:eastAsia="Times New Roman" w:hAnsi="Times New Roman" w:cs="Times New Roman"/>
          <w:color w:val="000000"/>
          <w:lang w:eastAsia="cs-CZ"/>
        </w:rPr>
        <w:t>To si raději dejte mentolový bonbón nebo žvýkačku.</w:t>
      </w:r>
    </w:p>
    <w:p w:rsidR="0068785B" w:rsidRPr="00FD1B2D" w:rsidRDefault="0068785B" w:rsidP="00800FEC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B238E" w:rsidRPr="00FD1B2D" w:rsidRDefault="0068785B" w:rsidP="00800FEC">
      <w:pPr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D1B2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Odkazy</w:t>
      </w:r>
      <w:r w:rsidR="00007C83" w:rsidRPr="00FD1B2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</w:p>
    <w:p w:rsidR="00CB238E" w:rsidRPr="00FD1B2D" w:rsidRDefault="001954A7" w:rsidP="00800FEC">
      <w:pPr>
        <w:rPr>
          <w:rFonts w:ascii="Times New Roman" w:eastAsia="Times New Roman" w:hAnsi="Times New Roman" w:cs="Times New Roman"/>
          <w:lang w:eastAsia="cs-CZ"/>
        </w:rPr>
      </w:pPr>
      <w:hyperlink r:id="rId5" w:history="1">
        <w:r w:rsidR="00CB238E" w:rsidRPr="00FD1B2D">
          <w:rPr>
            <w:rStyle w:val="Hypertextovodkaz"/>
            <w:rFonts w:ascii="Times New Roman" w:eastAsia="Times New Roman" w:hAnsi="Times New Roman" w:cs="Times New Roman"/>
            <w:lang w:eastAsia="cs-CZ"/>
          </w:rPr>
          <w:t>http://markething.cz/iqos-prestane-platit-influencery</w:t>
        </w:r>
      </w:hyperlink>
    </w:p>
    <w:p w:rsidR="00CB238E" w:rsidRPr="00FD1B2D" w:rsidRDefault="001954A7" w:rsidP="00800FEC">
      <w:pPr>
        <w:rPr>
          <w:rFonts w:ascii="Times New Roman" w:eastAsia="Times New Roman" w:hAnsi="Times New Roman" w:cs="Times New Roman"/>
          <w:lang w:eastAsia="cs-CZ"/>
        </w:rPr>
      </w:pPr>
      <w:hyperlink r:id="rId6" w:history="1">
        <w:r w:rsidR="0068785B" w:rsidRPr="00FD1B2D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https://fsv.cuni.cz/fakulta/pro-media/tz-novy-vyzkum-fsv-uk-ukazuje-neferove-praktiky-tabakovych-spolecnosti</w:t>
        </w:r>
      </w:hyperlink>
    </w:p>
    <w:p w:rsidR="0068785B" w:rsidRPr="00FD1B2D" w:rsidRDefault="001954A7" w:rsidP="00800FEC">
      <w:pPr>
        <w:rPr>
          <w:rFonts w:ascii="Times New Roman" w:eastAsia="Times New Roman" w:hAnsi="Times New Roman" w:cs="Times New Roman"/>
          <w:lang w:eastAsia="cs-CZ"/>
        </w:rPr>
      </w:pPr>
      <w:hyperlink r:id="rId7" w:history="1">
        <w:r w:rsidR="0068785B" w:rsidRPr="00FD1B2D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https://www.tobaccofreekids.org/media/2019/iqos-marketing</w:t>
        </w:r>
      </w:hyperlink>
    </w:p>
    <w:p w:rsidR="00007C83" w:rsidRPr="00FD1B2D" w:rsidRDefault="001954A7" w:rsidP="00800FEC">
      <w:pPr>
        <w:rPr>
          <w:rFonts w:ascii="Times New Roman" w:eastAsia="Times New Roman" w:hAnsi="Times New Roman" w:cs="Times New Roman"/>
          <w:lang w:eastAsia="cs-CZ"/>
        </w:rPr>
      </w:pPr>
      <w:hyperlink r:id="rId8" w:history="1">
        <w:r w:rsidR="00007C83" w:rsidRPr="00FD1B2D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https://www.ipsos.com/cs-cz/cigarety-v-cr-dnes-zitra</w:t>
        </w:r>
      </w:hyperlink>
      <w:r w:rsidR="00007C83" w:rsidRPr="00FD1B2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68785B" w:rsidRPr="00FD1B2D" w:rsidRDefault="001954A7" w:rsidP="00800FEC">
      <w:pPr>
        <w:rPr>
          <w:rFonts w:ascii="Times New Roman" w:eastAsia="Times New Roman" w:hAnsi="Times New Roman" w:cs="Times New Roman"/>
          <w:lang w:eastAsia="cs-CZ"/>
        </w:rPr>
      </w:pPr>
      <w:hyperlink r:id="rId9" w:history="1">
        <w:r w:rsidR="0068785B" w:rsidRPr="00FD1B2D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https://www.ncbi.nlm.nih.gov/pmc/articles/PMC3474368/</w:t>
        </w:r>
      </w:hyperlink>
    </w:p>
    <w:p w:rsidR="0068785B" w:rsidRPr="00FD1B2D" w:rsidRDefault="001954A7" w:rsidP="00800FEC">
      <w:pPr>
        <w:rPr>
          <w:rFonts w:ascii="Times New Roman" w:eastAsia="Times New Roman" w:hAnsi="Times New Roman" w:cs="Times New Roman"/>
          <w:lang w:eastAsia="cs-CZ"/>
        </w:rPr>
      </w:pPr>
      <w:hyperlink r:id="rId10" w:history="1">
        <w:r w:rsidR="0068785B" w:rsidRPr="00FD1B2D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https://www.ncbi.nlm.nih.gov/pubmed/21177366</w:t>
        </w:r>
      </w:hyperlink>
    </w:p>
    <w:p w:rsidR="0068785B" w:rsidRPr="00FD1B2D" w:rsidRDefault="001954A7" w:rsidP="00800FEC">
      <w:pPr>
        <w:rPr>
          <w:rFonts w:ascii="Times New Roman" w:eastAsia="Times New Roman" w:hAnsi="Times New Roman" w:cs="Times New Roman"/>
          <w:lang w:eastAsia="cs-CZ"/>
        </w:rPr>
      </w:pPr>
      <w:hyperlink r:id="rId11" w:history="1">
        <w:r w:rsidR="0068785B" w:rsidRPr="00FD1B2D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https://truthinitiative.org/research-resources/traditional-tobacco-products/menthol-facts-stats-and-regulations</w:t>
        </w:r>
      </w:hyperlink>
    </w:p>
    <w:p w:rsidR="00007C83" w:rsidRDefault="001954A7" w:rsidP="00800FEC">
      <w:pPr>
        <w:rPr>
          <w:rFonts w:ascii="Times New Roman" w:eastAsia="Times New Roman" w:hAnsi="Times New Roman" w:cs="Times New Roman"/>
          <w:lang w:eastAsia="cs-CZ"/>
        </w:rPr>
      </w:pPr>
      <w:hyperlink r:id="rId12" w:history="1">
        <w:r w:rsidR="00007C83" w:rsidRPr="00FD1B2D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https://apps.who.int/iris/bitstream/handle/10665/205928/9789241510332_eng.pdf;jsessionid=9A58D869125A071FC31D7577B5A14285?sequence=1</w:t>
        </w:r>
      </w:hyperlink>
    </w:p>
    <w:p w:rsidR="00AE12E3" w:rsidRPr="00FD1B2D" w:rsidRDefault="001954A7" w:rsidP="00800FEC">
      <w:pPr>
        <w:rPr>
          <w:rFonts w:ascii="Times New Roman" w:eastAsia="Times New Roman" w:hAnsi="Times New Roman" w:cs="Times New Roman"/>
          <w:lang w:eastAsia="cs-CZ"/>
        </w:rPr>
      </w:pPr>
      <w:hyperlink r:id="rId13" w:history="1">
        <w:r w:rsidR="00AE12E3" w:rsidRPr="00E365D6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https://www.idnes.cz/ekonomika/domaci/mentolove-cigarety-zakaz-regulace-tabakovy-prumysl-iqos-alternativy-koureni.A200420_200038_ekonomika_rts</w:t>
        </w:r>
      </w:hyperlink>
      <w:r w:rsidR="00AE12E3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007C83" w:rsidRPr="00FD1B2D" w:rsidRDefault="00007C83" w:rsidP="00800FEC">
      <w:pPr>
        <w:rPr>
          <w:rFonts w:ascii="Times New Roman" w:eastAsia="Times New Roman" w:hAnsi="Times New Roman" w:cs="Times New Roman"/>
          <w:lang w:eastAsia="cs-CZ"/>
        </w:rPr>
      </w:pPr>
    </w:p>
    <w:p w:rsidR="001954A7" w:rsidRDefault="00FD1B2D" w:rsidP="001954A7">
      <w:pPr>
        <w:rPr>
          <w:rFonts w:ascii="Times New Roman" w:eastAsia="Times New Roman" w:hAnsi="Times New Roman" w:cs="Times New Roman"/>
          <w:lang w:eastAsia="cs-CZ"/>
        </w:rPr>
      </w:pPr>
      <w:r w:rsidRPr="00FD1B2D">
        <w:rPr>
          <w:rFonts w:ascii="Times New Roman" w:eastAsia="Times New Roman" w:hAnsi="Times New Roman" w:cs="Times New Roman"/>
          <w:lang w:eastAsia="cs-CZ"/>
        </w:rPr>
        <w:t xml:space="preserve">Prof. MUDr. Eva Králíková, </w:t>
      </w:r>
      <w:r w:rsidR="001954A7">
        <w:rPr>
          <w:rFonts w:ascii="Times New Roman" w:eastAsia="Times New Roman" w:hAnsi="Times New Roman" w:cs="Times New Roman"/>
          <w:lang w:eastAsia="cs-CZ"/>
        </w:rPr>
        <w:t>1. LF UK a VFN</w:t>
      </w:r>
    </w:p>
    <w:p w:rsidR="001954A7" w:rsidRDefault="00FD1B2D" w:rsidP="001954A7">
      <w:pPr>
        <w:rPr>
          <w:rFonts w:ascii="Times New Roman" w:eastAsia="Times New Roman" w:hAnsi="Times New Roman" w:cs="Times New Roman"/>
          <w:lang w:eastAsia="cs-CZ"/>
        </w:rPr>
      </w:pPr>
      <w:r w:rsidRPr="00FD1B2D">
        <w:rPr>
          <w:rFonts w:ascii="Times New Roman" w:eastAsia="Times New Roman" w:hAnsi="Times New Roman" w:cs="Times New Roman"/>
          <w:lang w:eastAsia="cs-CZ"/>
        </w:rPr>
        <w:t>předseda</w:t>
      </w:r>
      <w:r w:rsidR="001954A7">
        <w:rPr>
          <w:rFonts w:ascii="Times New Roman" w:eastAsia="Times New Roman" w:hAnsi="Times New Roman" w:cs="Times New Roman"/>
          <w:lang w:eastAsia="cs-CZ"/>
        </w:rPr>
        <w:t xml:space="preserve"> </w:t>
      </w:r>
      <w:r w:rsidR="001954A7" w:rsidRPr="00FD1B2D">
        <w:rPr>
          <w:rFonts w:ascii="Times New Roman" w:eastAsia="Times New Roman" w:hAnsi="Times New Roman" w:cs="Times New Roman"/>
          <w:lang w:eastAsia="cs-CZ"/>
        </w:rPr>
        <w:t>Společnost</w:t>
      </w:r>
      <w:r w:rsidR="001954A7">
        <w:rPr>
          <w:rFonts w:ascii="Times New Roman" w:eastAsia="Times New Roman" w:hAnsi="Times New Roman" w:cs="Times New Roman"/>
          <w:lang w:eastAsia="cs-CZ"/>
        </w:rPr>
        <w:t>i</w:t>
      </w:r>
      <w:r w:rsidR="001954A7" w:rsidRPr="00FD1B2D">
        <w:rPr>
          <w:rFonts w:ascii="Times New Roman" w:eastAsia="Times New Roman" w:hAnsi="Times New Roman" w:cs="Times New Roman"/>
          <w:lang w:eastAsia="cs-CZ"/>
        </w:rPr>
        <w:t xml:space="preserve"> pro léčbu závislosti na tabáku</w:t>
      </w:r>
    </w:p>
    <w:p w:rsidR="001954A7" w:rsidRPr="00FD1B2D" w:rsidRDefault="001954A7" w:rsidP="001954A7">
      <w:pPr>
        <w:rPr>
          <w:rFonts w:ascii="Times New Roman" w:eastAsia="Times New Roman" w:hAnsi="Times New Roman" w:cs="Times New Roman"/>
          <w:lang w:eastAsia="cs-CZ"/>
        </w:rPr>
      </w:pPr>
    </w:p>
    <w:p w:rsidR="00FD1B2D" w:rsidRPr="00FD1B2D" w:rsidRDefault="00FD1B2D" w:rsidP="00800FEC">
      <w:pPr>
        <w:rPr>
          <w:rFonts w:ascii="Times New Roman" w:eastAsia="Times New Roman" w:hAnsi="Times New Roman" w:cs="Times New Roman"/>
          <w:lang w:eastAsia="cs-CZ"/>
        </w:rPr>
      </w:pPr>
    </w:p>
    <w:p w:rsidR="0068785B" w:rsidRPr="00FD1B2D" w:rsidRDefault="0068785B" w:rsidP="00800FEC">
      <w:pPr>
        <w:rPr>
          <w:rFonts w:ascii="Times New Roman" w:eastAsia="Times New Roman" w:hAnsi="Times New Roman" w:cs="Times New Roman"/>
          <w:lang w:eastAsia="cs-CZ"/>
        </w:rPr>
      </w:pPr>
    </w:p>
    <w:p w:rsidR="0068785B" w:rsidRPr="00FD1B2D" w:rsidRDefault="0068785B" w:rsidP="00800FEC">
      <w:pPr>
        <w:rPr>
          <w:rFonts w:ascii="Times New Roman" w:eastAsia="Times New Roman" w:hAnsi="Times New Roman" w:cs="Times New Roman"/>
          <w:lang w:eastAsia="cs-CZ"/>
        </w:rPr>
      </w:pPr>
    </w:p>
    <w:p w:rsidR="0068785B" w:rsidRDefault="0068785B" w:rsidP="00800FEC">
      <w:pPr>
        <w:rPr>
          <w:rFonts w:ascii="Times New Roman" w:eastAsia="Times New Roman" w:hAnsi="Times New Roman" w:cs="Times New Roman"/>
          <w:lang w:eastAsia="cs-CZ"/>
        </w:rPr>
      </w:pPr>
    </w:p>
    <w:p w:rsidR="0068785B" w:rsidRPr="00800FEC" w:rsidRDefault="0068785B" w:rsidP="00800FEC">
      <w:pPr>
        <w:rPr>
          <w:rFonts w:ascii="Times New Roman" w:eastAsia="Times New Roman" w:hAnsi="Times New Roman" w:cs="Times New Roman"/>
          <w:lang w:eastAsia="cs-CZ"/>
        </w:rPr>
      </w:pPr>
    </w:p>
    <w:p w:rsidR="0035018D" w:rsidRDefault="0035018D"/>
    <w:sectPr w:rsidR="0035018D" w:rsidSect="00B11E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EC"/>
    <w:rsid w:val="00007C83"/>
    <w:rsid w:val="001954A7"/>
    <w:rsid w:val="0035018D"/>
    <w:rsid w:val="004A039F"/>
    <w:rsid w:val="00521DB8"/>
    <w:rsid w:val="00551929"/>
    <w:rsid w:val="0068785B"/>
    <w:rsid w:val="00691C7D"/>
    <w:rsid w:val="0074358E"/>
    <w:rsid w:val="0075284D"/>
    <w:rsid w:val="007C67DE"/>
    <w:rsid w:val="00800FEC"/>
    <w:rsid w:val="00812CAA"/>
    <w:rsid w:val="008A3576"/>
    <w:rsid w:val="0093447D"/>
    <w:rsid w:val="009D5401"/>
    <w:rsid w:val="00A33395"/>
    <w:rsid w:val="00AE12E3"/>
    <w:rsid w:val="00B11EFB"/>
    <w:rsid w:val="00C1464A"/>
    <w:rsid w:val="00C342D5"/>
    <w:rsid w:val="00CB238E"/>
    <w:rsid w:val="00D22DEB"/>
    <w:rsid w:val="00E227D4"/>
    <w:rsid w:val="00F97F48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FF7723"/>
  <w15:chartTrackingRefBased/>
  <w15:docId w15:val="{E7BC4D07-4B6A-1940-BFBC-740DB328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23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23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227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sos.com/cs-cz/cigarety-v-cr-dnes-zitra" TargetMode="External"/><Relationship Id="rId13" Type="http://schemas.openxmlformats.org/officeDocument/2006/relationships/hyperlink" Target="https://www.idnes.cz/ekonomika/domaci/mentolove-cigarety-zakaz-regulace-tabakovy-prumysl-iqos-alternativy-koureni.A200420_200038_ekonomika_r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baccofreekids.org/media/2019/iqos-marketing" TargetMode="External"/><Relationship Id="rId12" Type="http://schemas.openxmlformats.org/officeDocument/2006/relationships/hyperlink" Target="https://apps.who.int/iris/bitstream/handle/10665/205928/9789241510332_eng.pdf;jsessionid=9A58D869125A071FC31D7577B5A14285?sequence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sv.cuni.cz/fakulta/pro-media/tz-novy-vyzkum-fsv-uk-ukazuje-neferove-praktiky-tabakovych-spolecnosti" TargetMode="External"/><Relationship Id="rId11" Type="http://schemas.openxmlformats.org/officeDocument/2006/relationships/hyperlink" Target="https://truthinitiative.org/research-resources/traditional-tobacco-products/menthol-facts-stats-and-regulations" TargetMode="External"/><Relationship Id="rId5" Type="http://schemas.openxmlformats.org/officeDocument/2006/relationships/hyperlink" Target="http://markething.cz/iqos-prestane-platit-influencer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ubmed/21177366" TargetMode="External"/><Relationship Id="rId4" Type="http://schemas.openxmlformats.org/officeDocument/2006/relationships/hyperlink" Target="http://WWW.SLZT.CZ" TargetMode="External"/><Relationship Id="rId9" Type="http://schemas.openxmlformats.org/officeDocument/2006/relationships/hyperlink" Target="https://www.ncbi.nlm.nih.gov/pmc/articles/PMC347436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839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Králíková</dc:creator>
  <cp:keywords/>
  <dc:description/>
  <cp:lastModifiedBy>Eva Králíková</cp:lastModifiedBy>
  <cp:revision>4</cp:revision>
  <dcterms:created xsi:type="dcterms:W3CDTF">2020-05-18T16:41:00Z</dcterms:created>
  <dcterms:modified xsi:type="dcterms:W3CDTF">2020-05-18T18:24:00Z</dcterms:modified>
</cp:coreProperties>
</file>