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AA85" w14:textId="56F07658" w:rsidR="000C7168" w:rsidRPr="0004728D" w:rsidRDefault="00277BBB" w:rsidP="00161FF7">
      <w:pPr>
        <w:suppressAutoHyphens/>
        <w:contextualSpacing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</w:pPr>
      <w:r w:rsidRPr="000472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cs-CZ"/>
        </w:rPr>
        <w:t>Léčba závislosti na tabáku</w:t>
      </w:r>
    </w:p>
    <w:p w14:paraId="0DC938D3" w14:textId="77777777" w:rsidR="00161FF7" w:rsidRPr="00161FF7" w:rsidRDefault="00277BBB" w:rsidP="00161FF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sobota </w:t>
      </w:r>
      <w:r w:rsidR="00653A41" w:rsidRPr="00161FF7">
        <w:rPr>
          <w:rFonts w:ascii="Times New Roman" w:eastAsia="Times New Roman" w:hAnsi="Times New Roman" w:cs="Times New Roman"/>
          <w:color w:val="000000"/>
          <w:lang w:eastAsia="cs-CZ"/>
        </w:rPr>
        <w:t>13</w:t>
      </w:r>
      <w:r w:rsidR="003F0F45" w:rsidRPr="00161FF7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0C7168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53A41" w:rsidRPr="00161FF7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="000C7168" w:rsidRPr="00161FF7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3F0F45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202</w:t>
      </w:r>
      <w:r w:rsidR="00653A41" w:rsidRPr="00161FF7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="003F0F45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gramStart"/>
      <w:r w:rsidR="003F0F45" w:rsidRPr="00161FF7">
        <w:rPr>
          <w:rFonts w:ascii="Times New Roman" w:eastAsia="Times New Roman" w:hAnsi="Times New Roman" w:cs="Times New Roman"/>
          <w:color w:val="000000"/>
          <w:lang w:eastAsia="cs-CZ"/>
        </w:rPr>
        <w:t>9-16h</w:t>
      </w:r>
      <w:proofErr w:type="gramEnd"/>
      <w:r w:rsidR="000C7168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14:paraId="27C34149" w14:textId="77777777" w:rsidR="00161FF7" w:rsidRP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CÍLE KURZU</w:t>
      </w:r>
    </w:p>
    <w:p w14:paraId="007BE801" w14:textId="375089CD" w:rsidR="00161FF7" w:rsidRP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Lepší pochopení rizik spojených s kouřením a benefitu abstinence pro pacienty obecně i ve vybraných skupinách či oblastech medicíny.</w:t>
      </w:r>
    </w:p>
    <w:p w14:paraId="2C8023A4" w14:textId="77777777" w:rsidR="00161FF7" w:rsidRP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Princip a účinnost </w:t>
      </w:r>
      <w:proofErr w:type="spellStart"/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psychobehaviorální</w:t>
      </w:r>
      <w:proofErr w:type="spellEnd"/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intervence i farmakoterapie, možnosti krátké intervence v praxi i intenzivní léčba a další formy podpory, kde hledat kontakty.</w:t>
      </w:r>
    </w:p>
    <w:p w14:paraId="19D64FCA" w14:textId="77777777" w:rsid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86DD290" w14:textId="57600616" w:rsidR="00161FF7" w:rsidRP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 KOHO JE KURZ URČEN </w:t>
      </w:r>
    </w:p>
    <w:p w14:paraId="18339DDB" w14:textId="77777777" w:rsidR="00161FF7" w:rsidRPr="00161FF7" w:rsidRDefault="00161FF7" w:rsidP="00161FF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Cílovou skupinou jsou všichni kliničtí pracovníci, tj. lékaři libovolných klinických specializací (onkologové, psychiatři, praktičtí lékaři, pneumologové, internisté, …) dentisté, zdravotní sestry, psychologové, </w:t>
      </w:r>
      <w:proofErr w:type="spellStart"/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adiktologové</w:t>
      </w:r>
      <w:proofErr w:type="spellEnd"/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, sociální pracovníci a další. Odbornosti nejsou omezené.</w:t>
      </w:r>
    </w:p>
    <w:p w14:paraId="6B3C04AA" w14:textId="77777777" w:rsidR="00161FF7" w:rsidRDefault="00161FF7" w:rsidP="00161FF7">
      <w:pPr>
        <w:suppressAutoHyphens/>
        <w:contextualSpacing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D9F12C4" w14:textId="2B515BD0" w:rsidR="005B1C74" w:rsidRPr="00161FF7" w:rsidRDefault="00161FF7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PROGRAM</w:t>
      </w:r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  <w:t>Klinické souvislosti kouření k motivaci pacient</w:t>
      </w:r>
      <w:r w:rsidR="007D5643" w:rsidRPr="00161FF7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55C3E5EF" w14:textId="720F636E" w:rsidR="00653A41" w:rsidRPr="00161FF7" w:rsidRDefault="005B1C74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Princip závislosti na tabáku, diagnostika </w:t>
      </w:r>
    </w:p>
    <w:p w14:paraId="4B6FFBF2" w14:textId="5435E6D5" w:rsidR="00653A41" w:rsidRPr="00161FF7" w:rsidRDefault="00277BBB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Farmakologické interakce cigaret </w:t>
      </w: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br/>
      </w:r>
      <w:proofErr w:type="spellStart"/>
      <w:r w:rsidR="005B1C74" w:rsidRPr="00161FF7">
        <w:rPr>
          <w:rFonts w:ascii="Times New Roman" w:eastAsia="Times New Roman" w:hAnsi="Times New Roman" w:cs="Times New Roman"/>
          <w:color w:val="000000"/>
          <w:lang w:eastAsia="cs-CZ"/>
        </w:rPr>
        <w:t>Psychobehaviorální</w:t>
      </w:r>
      <w:proofErr w:type="spellEnd"/>
      <w:r w:rsidR="005B1C74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intervence </w:t>
      </w:r>
      <w:r w:rsidR="005B1C74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  <w:t>Farmakoterapie léčby závislosti na tabáku</w:t>
      </w:r>
    </w:p>
    <w:p w14:paraId="1E02CF2B" w14:textId="77777777" w:rsidR="00B22A7C" w:rsidRPr="00161FF7" w:rsidRDefault="00277BBB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Jak vést motivační rozhovor s kuřákem </w:t>
      </w: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Kouření a hmotnost </w:t>
      </w:r>
    </w:p>
    <w:p w14:paraId="6A21EC7C" w14:textId="7CB69DFF" w:rsidR="00653A41" w:rsidRPr="00161FF7" w:rsidRDefault="00B22A7C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Možnosti léčby závislosti na tabáku v ČR</w:t>
      </w:r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653A41" w:rsidRPr="00161FF7">
        <w:rPr>
          <w:rFonts w:ascii="Times New Roman" w:eastAsia="Times New Roman" w:hAnsi="Times New Roman" w:cs="Times New Roman"/>
          <w:color w:val="000000"/>
          <w:lang w:eastAsia="cs-CZ"/>
        </w:rPr>
        <w:t>Formy nikotinu na trhu</w:t>
      </w:r>
    </w:p>
    <w:p w14:paraId="47C50387" w14:textId="6B2E21F4" w:rsidR="005D66BF" w:rsidRPr="00161FF7" w:rsidRDefault="00653A41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>Kazuistiky</w:t>
      </w:r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Praktické příklady, časté dotazy </w:t>
      </w:r>
      <w:proofErr w:type="gramStart"/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pacientů </w:t>
      </w:r>
      <w:r w:rsidR="007D5643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- </w:t>
      </w:r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t>aktivní</w:t>
      </w:r>
      <w:proofErr w:type="gramEnd"/>
      <w:r w:rsidR="00277BBB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 zapojení účastníků</w:t>
      </w:r>
    </w:p>
    <w:p w14:paraId="2B883033" w14:textId="77777777" w:rsidR="00653A41" w:rsidRPr="00161FF7" w:rsidRDefault="00653A41" w:rsidP="00161FF7">
      <w:pPr>
        <w:suppressAutoHyphens/>
        <w:contextualSpacing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A1CA2BE" w14:textId="6C02C63C" w:rsidR="005D66BF" w:rsidRPr="00161FF7" w:rsidRDefault="005D66BF" w:rsidP="00161FF7">
      <w:pPr>
        <w:rPr>
          <w:rFonts w:ascii="Times New Roman" w:hAnsi="Times New Roman" w:cs="Times New Roman"/>
          <w:b/>
          <w:bCs/>
        </w:rPr>
      </w:pPr>
      <w:r w:rsidRPr="00161FF7">
        <w:rPr>
          <w:rFonts w:ascii="Times New Roman" w:hAnsi="Times New Roman" w:cs="Times New Roman"/>
          <w:b/>
          <w:bCs/>
        </w:rPr>
        <w:t>L</w:t>
      </w:r>
      <w:r w:rsidR="00161FF7">
        <w:rPr>
          <w:rFonts w:ascii="Times New Roman" w:hAnsi="Times New Roman" w:cs="Times New Roman"/>
          <w:b/>
          <w:bCs/>
        </w:rPr>
        <w:t>EKTOŘI</w:t>
      </w:r>
    </w:p>
    <w:p w14:paraId="07629DBA" w14:textId="417BD419" w:rsidR="005D66BF" w:rsidRPr="00161FF7" w:rsidRDefault="005D66BF" w:rsidP="00161FF7">
      <w:pPr>
        <w:rPr>
          <w:rFonts w:ascii="Times New Roman" w:hAnsi="Times New Roman" w:cs="Times New Roman"/>
          <w:b/>
          <w:bCs/>
        </w:rPr>
      </w:pPr>
      <w:r w:rsidRPr="00161FF7">
        <w:rPr>
          <w:rFonts w:ascii="Times New Roman" w:hAnsi="Times New Roman" w:cs="Times New Roman"/>
        </w:rPr>
        <w:t>PharmDr.</w:t>
      </w:r>
      <w:r w:rsidR="00161FF7">
        <w:rPr>
          <w:rFonts w:ascii="Times New Roman" w:hAnsi="Times New Roman" w:cs="Times New Roman"/>
        </w:rPr>
        <w:t xml:space="preserve"> </w:t>
      </w:r>
      <w:r w:rsidRPr="00161FF7">
        <w:rPr>
          <w:rFonts w:ascii="Times New Roman" w:hAnsi="Times New Roman" w:cs="Times New Roman"/>
        </w:rPr>
        <w:t xml:space="preserve">Jan </w:t>
      </w:r>
      <w:proofErr w:type="spellStart"/>
      <w:r w:rsidRPr="00161FF7">
        <w:rPr>
          <w:rFonts w:ascii="Times New Roman" w:hAnsi="Times New Roman" w:cs="Times New Roman"/>
        </w:rPr>
        <w:t>Hartinger</w:t>
      </w:r>
      <w:proofErr w:type="spellEnd"/>
      <w:r w:rsidRPr="00161FF7">
        <w:rPr>
          <w:rFonts w:ascii="Times New Roman" w:hAnsi="Times New Roman" w:cs="Times New Roman"/>
        </w:rPr>
        <w:t>, PhD, Farmakologický ústav 1. LF UK a VFN</w:t>
      </w:r>
    </w:p>
    <w:p w14:paraId="7AF02826" w14:textId="49A616B2" w:rsidR="005D66BF" w:rsidRPr="00161FF7" w:rsidRDefault="005D66BF" w:rsidP="00161FF7">
      <w:pPr>
        <w:rPr>
          <w:rFonts w:ascii="Times New Roman" w:hAnsi="Times New Roman" w:cs="Times New Roman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prof. MUDr. Eva Králíková, CSc., </w:t>
      </w:r>
      <w:r w:rsidRPr="00161FF7">
        <w:rPr>
          <w:rFonts w:ascii="Times New Roman" w:hAnsi="Times New Roman" w:cs="Times New Roman"/>
        </w:rPr>
        <w:t>Centrum pro závislé na tabáku III. interní kliniky 1. LF UK a VFN</w:t>
      </w:r>
      <w:r w:rsidR="00161FF7">
        <w:rPr>
          <w:rFonts w:ascii="Times New Roman" w:hAnsi="Times New Roman" w:cs="Times New Roman"/>
        </w:rPr>
        <w:t>, Ústav hygieny a epidemiologie 1. LF UK a VFN</w:t>
      </w:r>
    </w:p>
    <w:p w14:paraId="31B8EB53" w14:textId="49CC478F" w:rsidR="002E281F" w:rsidRPr="00161FF7" w:rsidRDefault="000C7168" w:rsidP="00161FF7">
      <w:pPr>
        <w:rPr>
          <w:rFonts w:ascii="Times New Roman" w:hAnsi="Times New Roman" w:cs="Times New Roman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doc. </w:t>
      </w:r>
      <w:r w:rsidR="005D66BF"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MUDr. Alexandra Pánková, PhD., </w:t>
      </w:r>
      <w:r w:rsidR="005D66BF" w:rsidRPr="00161FF7">
        <w:rPr>
          <w:rFonts w:ascii="Times New Roman" w:hAnsi="Times New Roman" w:cs="Times New Roman"/>
        </w:rPr>
        <w:t>Centrum pro závislé na tabáku III. interní kliniky 1. LF UK a VFN</w:t>
      </w:r>
      <w:r w:rsidR="00161FF7">
        <w:rPr>
          <w:rFonts w:ascii="Times New Roman" w:hAnsi="Times New Roman" w:cs="Times New Roman"/>
        </w:rPr>
        <w:t>, Ústav hygieny a epidemiologie 1. LF UK a VFN</w:t>
      </w:r>
    </w:p>
    <w:p w14:paraId="5146F444" w14:textId="3623EB35" w:rsidR="005D66BF" w:rsidRPr="00161FF7" w:rsidRDefault="002E281F" w:rsidP="00161FF7">
      <w:pPr>
        <w:rPr>
          <w:rFonts w:ascii="Times New Roman" w:hAnsi="Times New Roman" w:cs="Times New Roman"/>
        </w:rPr>
      </w:pPr>
      <w:r w:rsidRPr="00161FF7">
        <w:rPr>
          <w:rFonts w:ascii="Times New Roman" w:eastAsia="Times New Roman" w:hAnsi="Times New Roman" w:cs="Times New Roman"/>
          <w:color w:val="000000"/>
          <w:lang w:eastAsia="cs-CZ"/>
        </w:rPr>
        <w:t xml:space="preserve">MUDr. Kamila Zvolská, PhD., </w:t>
      </w:r>
      <w:r w:rsidRPr="00161FF7">
        <w:rPr>
          <w:rFonts w:ascii="Times New Roman" w:hAnsi="Times New Roman" w:cs="Times New Roman"/>
        </w:rPr>
        <w:t>Centrum pro závislé na tabáku III. interní kliniky 1. LF UK a VFN</w:t>
      </w:r>
      <w:r w:rsidR="005D66BF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="005D66BF" w:rsidRPr="00161FF7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sectPr w:rsidR="005D66BF" w:rsidRPr="00161FF7" w:rsidSect="003E47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BB"/>
    <w:rsid w:val="0004728D"/>
    <w:rsid w:val="00087D26"/>
    <w:rsid w:val="000C7168"/>
    <w:rsid w:val="001301C8"/>
    <w:rsid w:val="00161FF7"/>
    <w:rsid w:val="00221674"/>
    <w:rsid w:val="00277BBB"/>
    <w:rsid w:val="002E281F"/>
    <w:rsid w:val="003005CA"/>
    <w:rsid w:val="00325113"/>
    <w:rsid w:val="0035018D"/>
    <w:rsid w:val="003E47E6"/>
    <w:rsid w:val="003F0F45"/>
    <w:rsid w:val="00472A60"/>
    <w:rsid w:val="00521DB8"/>
    <w:rsid w:val="00551929"/>
    <w:rsid w:val="005B1C74"/>
    <w:rsid w:val="005D66BF"/>
    <w:rsid w:val="00653A41"/>
    <w:rsid w:val="00691C7D"/>
    <w:rsid w:val="0074358E"/>
    <w:rsid w:val="0075284D"/>
    <w:rsid w:val="007C67DE"/>
    <w:rsid w:val="007D5643"/>
    <w:rsid w:val="00812CAA"/>
    <w:rsid w:val="008A3576"/>
    <w:rsid w:val="009D5401"/>
    <w:rsid w:val="00A33395"/>
    <w:rsid w:val="00B11EFB"/>
    <w:rsid w:val="00B22A7C"/>
    <w:rsid w:val="00B4795F"/>
    <w:rsid w:val="00C1464A"/>
    <w:rsid w:val="00C342D5"/>
    <w:rsid w:val="00D22DEB"/>
    <w:rsid w:val="00E7428C"/>
    <w:rsid w:val="00F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2317"/>
  <w15:chartTrackingRefBased/>
  <w15:docId w15:val="{32B642AA-BB93-A84A-BF37-D1D742DD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3</cp:revision>
  <cp:lastPrinted>2023-11-24T16:23:00Z</cp:lastPrinted>
  <dcterms:created xsi:type="dcterms:W3CDTF">2023-12-14T16:25:00Z</dcterms:created>
  <dcterms:modified xsi:type="dcterms:W3CDTF">2023-12-19T09:56:00Z</dcterms:modified>
</cp:coreProperties>
</file>